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A5" w:rsidRPr="00D239A5" w:rsidRDefault="00D239A5" w:rsidP="00D239A5">
      <w:pPr>
        <w:spacing w:before="100" w:beforeAutospacing="1" w:after="100" w:afterAutospacing="1"/>
        <w:rPr>
          <w:rFonts w:ascii="Times New Roman" w:eastAsia="Times New Roman" w:hAnsi="Times New Roman" w:cs="Times New Roman"/>
          <w:sz w:val="32"/>
          <w:szCs w:val="32"/>
        </w:rPr>
      </w:pPr>
      <w:r w:rsidRPr="00D239A5">
        <w:rPr>
          <w:rFonts w:ascii="NimbusSanL" w:eastAsia="Times New Roman" w:hAnsi="NimbusSanL" w:cs="Times New Roman"/>
          <w:b/>
          <w:bCs/>
          <w:sz w:val="32"/>
          <w:szCs w:val="32"/>
        </w:rPr>
        <w:t xml:space="preserve">What Gandhi can teach today’s protesters </w:t>
      </w:r>
    </w:p>
    <w:p w:rsidR="00D239A5" w:rsidRPr="00D239A5" w:rsidRDefault="00D239A5" w:rsidP="00D239A5">
      <w:pPr>
        <w:spacing w:before="100" w:beforeAutospacing="1" w:after="100" w:afterAutospacing="1"/>
        <w:rPr>
          <w:rFonts w:ascii="Times New Roman" w:eastAsia="Times New Roman" w:hAnsi="Times New Roman" w:cs="Times New Roman"/>
        </w:rPr>
      </w:pPr>
      <w:r w:rsidRPr="00D239A5">
        <w:rPr>
          <w:rFonts w:ascii="NimbusSanL" w:eastAsia="Times New Roman" w:hAnsi="NimbusSanL" w:cs="Times New Roman"/>
          <w:sz w:val="22"/>
          <w:szCs w:val="22"/>
        </w:rPr>
        <w:t xml:space="preserve">By Whitney Sanford, The Conversation on 11.01.17 </w:t>
      </w:r>
    </w:p>
    <w:p w:rsidR="00D239A5" w:rsidRPr="00D239A5" w:rsidRDefault="00D239A5" w:rsidP="00D239A5">
      <w:pPr>
        <w:rPr>
          <w:rFonts w:ascii="Times New Roman" w:eastAsia="Times New Roman" w:hAnsi="Times New Roman" w:cs="Times New Roman"/>
        </w:rPr>
      </w:pPr>
      <w:r w:rsidRPr="00D239A5">
        <w:rPr>
          <w:rFonts w:ascii="Times New Roman" w:eastAsia="Times New Roman" w:hAnsi="Times New Roman" w:cs="Times New Roman"/>
        </w:rPr>
        <w:fldChar w:fldCharType="begin"/>
      </w:r>
      <w:r w:rsidRPr="00D239A5">
        <w:rPr>
          <w:rFonts w:ascii="Times New Roman" w:eastAsia="Times New Roman" w:hAnsi="Times New Roman" w:cs="Times New Roman"/>
        </w:rPr>
        <w:instrText xml:space="preserve"> INCLUDEPICTURE "/var/folders/th/362dyk4d0sd_w8x0h2m6r4kw0000gn/T/com.microsoft.Word/WebArchiveCopyPasteTempFiles/page1image1743595296" \* MERGEFORMATINET </w:instrText>
      </w:r>
      <w:r w:rsidRPr="00D239A5">
        <w:rPr>
          <w:rFonts w:ascii="Times New Roman" w:eastAsia="Times New Roman" w:hAnsi="Times New Roman" w:cs="Times New Roman"/>
        </w:rPr>
        <w:fldChar w:fldCharType="separate"/>
      </w:r>
      <w:r w:rsidRPr="00D239A5">
        <w:rPr>
          <w:rFonts w:ascii="Times New Roman" w:eastAsia="Times New Roman" w:hAnsi="Times New Roman" w:cs="Times New Roman"/>
          <w:noProof/>
        </w:rPr>
        <w:drawing>
          <wp:inline distT="0" distB="0" distL="0" distR="0">
            <wp:extent cx="2545080" cy="1429934"/>
            <wp:effectExtent l="0" t="0" r="0" b="5715"/>
            <wp:docPr id="8" name="Picture 8" descr="page1image174359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43595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387" cy="1446962"/>
                    </a:xfrm>
                    <a:prstGeom prst="rect">
                      <a:avLst/>
                    </a:prstGeom>
                    <a:noFill/>
                    <a:ln>
                      <a:noFill/>
                    </a:ln>
                  </pic:spPr>
                </pic:pic>
              </a:graphicData>
            </a:graphic>
          </wp:inline>
        </w:drawing>
      </w:r>
      <w:r w:rsidRPr="00D239A5">
        <w:rPr>
          <w:rFonts w:ascii="Times New Roman" w:eastAsia="Times New Roman" w:hAnsi="Times New Roman" w:cs="Times New Roman"/>
        </w:rPr>
        <w:fldChar w:fldCharType="end"/>
      </w:r>
    </w:p>
    <w:p w:rsidR="00D239A5" w:rsidRPr="00D239A5" w:rsidRDefault="00D239A5" w:rsidP="00D239A5">
      <w:pPr>
        <w:spacing w:before="100" w:beforeAutospacing="1" w:after="100" w:afterAutospacing="1"/>
        <w:rPr>
          <w:rFonts w:ascii="Times New Roman" w:eastAsia="Times New Roman" w:hAnsi="Times New Roman" w:cs="Times New Roman"/>
        </w:rPr>
      </w:pPr>
      <w:r w:rsidRPr="00D239A5">
        <w:rPr>
          <w:rFonts w:ascii="NimbusSanL" w:eastAsia="Times New Roman" w:hAnsi="NimbusSanL" w:cs="Times New Roman"/>
          <w:color w:val="848484"/>
          <w:sz w:val="18"/>
          <w:szCs w:val="18"/>
        </w:rPr>
        <w:t xml:space="preserve">Mahatma Gandhi in 1931. Photo from AP. </w:t>
      </w:r>
    </w:p>
    <w:p w:rsidR="00D239A5" w:rsidRPr="00D239A5" w:rsidRDefault="00D239A5" w:rsidP="00D239A5">
      <w:pPr>
        <w:spacing w:before="100" w:beforeAutospacing="1" w:after="100" w:afterAutospacing="1"/>
        <w:rPr>
          <w:rFonts w:ascii="Times New Roman" w:eastAsia="Times New Roman" w:hAnsi="Times New Roman" w:cs="Times New Roman"/>
        </w:rPr>
      </w:pPr>
      <w:r w:rsidRPr="00D239A5">
        <w:rPr>
          <w:rFonts w:ascii="DejaVuSerif" w:eastAsia="Times New Roman" w:hAnsi="DejaVuSerif" w:cs="Times New Roman"/>
        </w:rPr>
        <w:t xml:space="preserve">Almost a century ago, Mohandas K. Gandhi – commonly known by the honorific Mahatma, the great-souled one – emphasized nonviolent resistance in his campaign for Indian independence. </w:t>
      </w:r>
    </w:p>
    <w:p w:rsidR="00D239A5" w:rsidRPr="00D239A5" w:rsidRDefault="00D239A5" w:rsidP="00D239A5">
      <w:pPr>
        <w:spacing w:before="100" w:beforeAutospacing="1" w:after="100" w:afterAutospacing="1"/>
        <w:rPr>
          <w:rFonts w:ascii="Times New Roman" w:eastAsia="Times New Roman" w:hAnsi="Times New Roman" w:cs="Times New Roman"/>
        </w:rPr>
      </w:pPr>
      <w:r w:rsidRPr="00D239A5">
        <w:rPr>
          <w:rFonts w:ascii="DejaVuSerif" w:eastAsia="Times New Roman" w:hAnsi="DejaVuSerif" w:cs="Times New Roman"/>
        </w:rPr>
        <w:t xml:space="preserve">Today, as my research shows, Gandhi has become an iconic figure for people seeking social change, including communities across the United States. </w:t>
      </w:r>
    </w:p>
    <w:p w:rsidR="00D239A5" w:rsidRPr="00D239A5" w:rsidRDefault="00D239A5" w:rsidP="00D239A5">
      <w:pPr>
        <w:spacing w:before="100" w:beforeAutospacing="1" w:after="100" w:afterAutospacing="1"/>
        <w:rPr>
          <w:rFonts w:ascii="Times New Roman" w:eastAsia="Times New Roman" w:hAnsi="Times New Roman" w:cs="Times New Roman"/>
        </w:rPr>
      </w:pPr>
      <w:r w:rsidRPr="00D239A5">
        <w:rPr>
          <w:rFonts w:ascii="NimbusSanL" w:eastAsia="Times New Roman" w:hAnsi="NimbusSanL" w:cs="Times New Roman"/>
          <w:b/>
          <w:bCs/>
          <w:sz w:val="28"/>
          <w:szCs w:val="28"/>
        </w:rPr>
        <w:t xml:space="preserve">Explaining Nonviolence </w:t>
      </w:r>
    </w:p>
    <w:p w:rsidR="00D239A5" w:rsidRPr="00D239A5" w:rsidRDefault="00D239A5" w:rsidP="00D239A5">
      <w:pPr>
        <w:spacing w:before="100" w:beforeAutospacing="1" w:after="100" w:afterAutospacing="1"/>
        <w:rPr>
          <w:rFonts w:ascii="Times New Roman" w:eastAsia="Times New Roman" w:hAnsi="Times New Roman" w:cs="Times New Roman"/>
          <w:b/>
          <w:highlight w:val="yellow"/>
          <w:u w:val="single"/>
        </w:rPr>
      </w:pPr>
      <w:r w:rsidRPr="00D239A5">
        <w:rPr>
          <w:rFonts w:ascii="DejaVuSerif" w:eastAsia="Times New Roman" w:hAnsi="DejaVuSerif" w:cs="Times New Roman"/>
        </w:rPr>
        <w:t xml:space="preserve">For Gandhi, nonviolence was not simply the absence of physical violence. </w:t>
      </w:r>
      <w:r w:rsidR="00A577AA">
        <w:rPr>
          <w:rFonts w:ascii="DejaVuSerif" w:eastAsia="Times New Roman" w:hAnsi="DejaVuSerif" w:cs="Times New Roman"/>
        </w:rPr>
        <w:t>(</w:t>
      </w:r>
      <w:proofErr w:type="gramStart"/>
      <w:r w:rsidR="00A577AA">
        <w:rPr>
          <w:rFonts w:ascii="DejaVuSerif" w:eastAsia="Times New Roman" w:hAnsi="DejaVuSerif" w:cs="Times New Roman"/>
        </w:rPr>
        <w:t>1)</w:t>
      </w:r>
      <w:r w:rsidRPr="00D239A5">
        <w:rPr>
          <w:rFonts w:ascii="DejaVuSerif" w:eastAsia="Times New Roman" w:hAnsi="DejaVuSerif" w:cs="Times New Roman"/>
          <w:b/>
          <w:highlight w:val="yellow"/>
          <w:u w:val="single"/>
        </w:rPr>
        <w:t>Self</w:t>
      </w:r>
      <w:proofErr w:type="gramEnd"/>
      <w:r w:rsidRPr="00D239A5">
        <w:rPr>
          <w:rFonts w:ascii="DejaVuSerif" w:eastAsia="Times New Roman" w:hAnsi="DejaVuSerif" w:cs="Times New Roman"/>
          <w:b/>
          <w:highlight w:val="yellow"/>
          <w:u w:val="single"/>
        </w:rPr>
        <w:t xml:space="preserve">-rule and radical democracy in which everyone participates in the governance process were also part of Gandhi's idea of nonviolence. </w:t>
      </w:r>
    </w:p>
    <w:p w:rsidR="00D239A5" w:rsidRDefault="00D239A5" w:rsidP="00D239A5">
      <w:pPr>
        <w:spacing w:before="100" w:beforeAutospacing="1" w:after="100" w:afterAutospacing="1"/>
        <w:rPr>
          <w:rFonts w:ascii="DejaVuSerif" w:eastAsia="Times New Roman" w:hAnsi="DejaVuSerif" w:cs="Times New Roman"/>
        </w:rPr>
      </w:pPr>
      <w:r w:rsidRPr="00D239A5">
        <w:rPr>
          <w:rFonts w:ascii="DejaVuSerif" w:eastAsia="Times New Roman" w:hAnsi="DejaVuSerif" w:cs="Times New Roman"/>
          <w:b/>
          <w:highlight w:val="yellow"/>
          <w:u w:val="single"/>
        </w:rPr>
        <w:t>He believed that self-rule should extend to all people, rich and poor, male and female, and at all levels of society.</w:t>
      </w:r>
      <w:r w:rsidRPr="00D239A5">
        <w:rPr>
          <w:rFonts w:ascii="DejaVuSerif" w:eastAsia="Times New Roman" w:hAnsi="DejaVuSerif" w:cs="Times New Roman"/>
        </w:rPr>
        <w:t xml:space="preserve"> To him, authority over others was a form of violence. </w:t>
      </w:r>
    </w:p>
    <w:p w:rsidR="00A577AA" w:rsidRDefault="00A577AA" w:rsidP="00D239A5">
      <w:pPr>
        <w:spacing w:before="100" w:beforeAutospacing="1" w:after="100" w:afterAutospacing="1"/>
        <w:rPr>
          <w:rFonts w:ascii="DejaVuSerif" w:eastAsia="Times New Roman" w:hAnsi="DejaVuSerif" w:cs="Times New Roman"/>
          <w:b/>
        </w:rPr>
      </w:pPr>
    </w:p>
    <w:p w:rsidR="00A577AA" w:rsidRDefault="00A577AA" w:rsidP="00D239A5">
      <w:pPr>
        <w:spacing w:before="100" w:beforeAutospacing="1" w:after="100" w:afterAutospacing="1"/>
        <w:rPr>
          <w:rFonts w:ascii="DejaVuSerif" w:eastAsia="Times New Roman" w:hAnsi="DejaVuSerif" w:cs="Times New Roman"/>
          <w:b/>
        </w:rPr>
      </w:pPr>
    </w:p>
    <w:p w:rsidR="00D239A5" w:rsidRPr="00A577AA" w:rsidRDefault="00D239A5" w:rsidP="00D239A5">
      <w:pPr>
        <w:spacing w:before="100" w:beforeAutospacing="1" w:after="100" w:afterAutospacing="1"/>
        <w:rPr>
          <w:rFonts w:ascii="DejaVuSerif" w:eastAsia="Times New Roman" w:hAnsi="DejaVuSerif" w:cs="Times New Roman"/>
          <w:b/>
        </w:rPr>
      </w:pPr>
      <w:r w:rsidRPr="00A577AA">
        <w:rPr>
          <w:rFonts w:ascii="DejaVuSerif" w:eastAsia="Times New Roman" w:hAnsi="DejaVuSerif" w:cs="Times New Roman"/>
          <w:b/>
        </w:rPr>
        <w:t>GUIDED ANNOTATIONS:</w:t>
      </w:r>
    </w:p>
    <w:p w:rsidR="00D239A5" w:rsidRPr="00A577AA" w:rsidRDefault="00D239A5" w:rsidP="00D239A5">
      <w:pPr>
        <w:pStyle w:val="ListParagraph"/>
        <w:numPr>
          <w:ilvl w:val="0"/>
          <w:numId w:val="1"/>
        </w:numPr>
        <w:spacing w:before="100" w:beforeAutospacing="1" w:after="100" w:afterAutospacing="1"/>
        <w:rPr>
          <w:rFonts w:ascii="DejaVuSerif" w:eastAsia="Times New Roman" w:hAnsi="DejaVuSerif" w:cs="Times New Roman"/>
          <w:b/>
        </w:rPr>
      </w:pPr>
      <w:r w:rsidRPr="00A577AA">
        <w:rPr>
          <w:rFonts w:ascii="DejaVuSerif" w:eastAsia="Times New Roman" w:hAnsi="DejaVuSerif" w:cs="Times New Roman"/>
          <w:b/>
        </w:rPr>
        <w:t xml:space="preserve">What is a context </w:t>
      </w:r>
      <w:proofErr w:type="gramStart"/>
      <w:r w:rsidRPr="00A577AA">
        <w:rPr>
          <w:rFonts w:ascii="DejaVuSerif" w:eastAsia="Times New Roman" w:hAnsi="DejaVuSerif" w:cs="Times New Roman"/>
          <w:b/>
        </w:rPr>
        <w:t>clue?_</w:t>
      </w:r>
      <w:proofErr w:type="gramEnd"/>
      <w:r w:rsidRPr="00A577AA">
        <w:rPr>
          <w:rFonts w:ascii="DejaVuSerif" w:eastAsia="Times New Roman" w:hAnsi="DejaVuSerif" w:cs="Times New Roman"/>
          <w:b/>
        </w:rPr>
        <w:t>_________________________________________</w:t>
      </w:r>
      <w:r w:rsidR="00A577AA">
        <w:rPr>
          <w:rFonts w:ascii="DejaVuSerif" w:eastAsia="Times New Roman" w:hAnsi="DejaVuSerif" w:cs="Times New Roman"/>
          <w:b/>
        </w:rPr>
        <w:t>___________________</w:t>
      </w:r>
    </w:p>
    <w:p w:rsidR="00A577AA" w:rsidRPr="00A577AA" w:rsidRDefault="00A577AA" w:rsidP="00A577AA">
      <w:pPr>
        <w:pStyle w:val="ListParagraph"/>
        <w:spacing w:before="100" w:beforeAutospacing="1" w:after="100" w:afterAutospacing="1"/>
        <w:rPr>
          <w:rFonts w:ascii="DejaVuSerif" w:eastAsia="Times New Roman" w:hAnsi="DejaVuSerif" w:cs="Times New Roman"/>
          <w:b/>
        </w:rPr>
      </w:pPr>
      <w:r w:rsidRPr="00A577AA">
        <w:rPr>
          <w:rFonts w:ascii="DejaVuSerif" w:eastAsia="Times New Roman" w:hAnsi="DejaVuSerif" w:cs="Times New Roman"/>
          <w:b/>
        </w:rPr>
        <w:t>____________________________________________________________________</w:t>
      </w:r>
    </w:p>
    <w:p w:rsidR="00E32CB5" w:rsidRPr="00A577AA" w:rsidRDefault="00E32CB5" w:rsidP="00A577AA">
      <w:pPr>
        <w:pStyle w:val="ListParagraph"/>
        <w:numPr>
          <w:ilvl w:val="0"/>
          <w:numId w:val="1"/>
        </w:numPr>
        <w:spacing w:before="100" w:beforeAutospacing="1" w:after="100" w:afterAutospacing="1"/>
        <w:rPr>
          <w:rFonts w:ascii="DejaVuSerif" w:eastAsia="Times New Roman" w:hAnsi="DejaVuSerif" w:cs="Times New Roman"/>
          <w:b/>
        </w:rPr>
      </w:pPr>
      <w:r w:rsidRPr="00A577AA">
        <w:rPr>
          <w:rFonts w:ascii="DejaVuSerif" w:eastAsia="Times New Roman" w:hAnsi="DejaVuSerif" w:cs="Times New Roman"/>
          <w:b/>
        </w:rPr>
        <w:t xml:space="preserve">Based off of the information provided in highlighted section </w:t>
      </w:r>
      <w:r w:rsidR="00A577AA">
        <w:rPr>
          <w:rFonts w:ascii="DejaVuSerif" w:eastAsia="Times New Roman" w:hAnsi="DejaVuSerif" w:cs="Times New Roman"/>
          <w:b/>
        </w:rPr>
        <w:t>#1</w:t>
      </w:r>
      <w:r w:rsidRPr="00A577AA">
        <w:rPr>
          <w:rFonts w:ascii="DejaVuSerif" w:eastAsia="Times New Roman" w:hAnsi="DejaVuSerif" w:cs="Times New Roman"/>
          <w:b/>
        </w:rPr>
        <w:t xml:space="preserve">, what is a radical </w:t>
      </w:r>
      <w:proofErr w:type="gramStart"/>
      <w:r w:rsidRPr="00A577AA">
        <w:rPr>
          <w:rFonts w:ascii="DejaVuSerif" w:eastAsia="Times New Roman" w:hAnsi="DejaVuSerif" w:cs="Times New Roman"/>
          <w:b/>
        </w:rPr>
        <w:t>democracy?_</w:t>
      </w:r>
      <w:proofErr w:type="gramEnd"/>
      <w:r w:rsidRPr="00A577AA">
        <w:rPr>
          <w:rFonts w:ascii="DejaVuSerif" w:eastAsia="Times New Roman" w:hAnsi="DejaVuSerif" w:cs="Times New Roman"/>
          <w:b/>
        </w:rPr>
        <w:t>________________________________</w:t>
      </w:r>
      <w:r w:rsidR="00A577AA">
        <w:rPr>
          <w:rFonts w:ascii="DejaVuSerif" w:eastAsia="Times New Roman" w:hAnsi="DejaVuSerif" w:cs="Times New Roman"/>
          <w:b/>
        </w:rPr>
        <w:t>____________________</w:t>
      </w:r>
    </w:p>
    <w:p w:rsidR="00A577AA" w:rsidRPr="00A577AA" w:rsidRDefault="00A577AA" w:rsidP="00A577AA">
      <w:pPr>
        <w:pStyle w:val="ListParagraph"/>
        <w:spacing w:before="100" w:beforeAutospacing="1" w:after="100" w:afterAutospacing="1"/>
        <w:rPr>
          <w:rFonts w:ascii="DejaVuSerif" w:eastAsia="Times New Roman" w:hAnsi="DejaVuSerif" w:cs="Times New Roman"/>
          <w:b/>
        </w:rPr>
      </w:pPr>
      <w:r w:rsidRPr="00A577AA">
        <w:rPr>
          <w:rFonts w:ascii="DejaVuSerif" w:eastAsia="Times New Roman" w:hAnsi="DejaVuSerif" w:cs="Times New Roman"/>
          <w:b/>
        </w:rPr>
        <w:t>____________________________________________________________________</w:t>
      </w:r>
    </w:p>
    <w:p w:rsidR="00D239A5" w:rsidRPr="00D239A5" w:rsidRDefault="00A577AA" w:rsidP="00D239A5">
      <w:pPr>
        <w:spacing w:before="100" w:beforeAutospacing="1" w:after="100" w:afterAutospacing="1"/>
        <w:rPr>
          <w:rFonts w:ascii="Times New Roman" w:eastAsia="Times New Roman" w:hAnsi="Times New Roman" w:cs="Times New Roman"/>
          <w:b/>
          <w:highlight w:val="yellow"/>
          <w:u w:val="single"/>
        </w:rPr>
      </w:pPr>
      <w:r w:rsidRPr="00D239A5">
        <w:rPr>
          <w:rFonts w:ascii="DejaVuSerif" w:eastAsia="Times New Roman" w:hAnsi="DejaVuSerif" w:cs="Times New Roman"/>
        </w:rPr>
        <w:t xml:space="preserve">To achieve that </w:t>
      </w:r>
      <w:r w:rsidR="00D239A5" w:rsidRPr="00D239A5">
        <w:rPr>
          <w:rFonts w:ascii="DejaVuSerif" w:eastAsia="Times New Roman" w:hAnsi="DejaVuSerif" w:cs="Times New Roman"/>
        </w:rPr>
        <w:t xml:space="preserve">vision, </w:t>
      </w:r>
      <w:r>
        <w:rPr>
          <w:rFonts w:ascii="DejaVuSerif" w:eastAsia="Times New Roman" w:hAnsi="DejaVuSerif" w:cs="Times New Roman"/>
        </w:rPr>
        <w:t>(</w:t>
      </w:r>
      <w:proofErr w:type="gramStart"/>
      <w:r>
        <w:rPr>
          <w:rFonts w:ascii="DejaVuSerif" w:eastAsia="Times New Roman" w:hAnsi="DejaVuSerif" w:cs="Times New Roman"/>
        </w:rPr>
        <w:t>2)</w:t>
      </w:r>
      <w:r w:rsidR="00D239A5" w:rsidRPr="00D239A5">
        <w:rPr>
          <w:rFonts w:ascii="DejaVuSerif" w:eastAsia="Times New Roman" w:hAnsi="DejaVuSerif" w:cs="Times New Roman"/>
          <w:b/>
          <w:highlight w:val="yellow"/>
          <w:u w:val="single"/>
        </w:rPr>
        <w:t>he</w:t>
      </w:r>
      <w:proofErr w:type="gramEnd"/>
      <w:r w:rsidR="00D239A5" w:rsidRPr="00D239A5">
        <w:rPr>
          <w:rFonts w:ascii="DejaVuSerif" w:eastAsia="Times New Roman" w:hAnsi="DejaVuSerif" w:cs="Times New Roman"/>
          <w:b/>
          <w:highlight w:val="yellow"/>
          <w:u w:val="single"/>
        </w:rPr>
        <w:t xml:space="preserve"> encouraged participation of women and the lower castes in economic and political matters. </w:t>
      </w:r>
    </w:p>
    <w:p w:rsidR="00D239A5" w:rsidRPr="00D239A5" w:rsidRDefault="00D239A5" w:rsidP="00D239A5">
      <w:pPr>
        <w:spacing w:before="100" w:beforeAutospacing="1" w:after="100" w:afterAutospacing="1"/>
        <w:rPr>
          <w:rFonts w:ascii="Times New Roman" w:eastAsia="Times New Roman" w:hAnsi="Times New Roman" w:cs="Times New Roman"/>
        </w:rPr>
      </w:pPr>
      <w:r w:rsidRPr="00D239A5">
        <w:rPr>
          <w:rFonts w:ascii="DejaVuSerif" w:eastAsia="Times New Roman" w:hAnsi="DejaVuSerif" w:cs="Times New Roman"/>
          <w:b/>
          <w:highlight w:val="yellow"/>
          <w:u w:val="single"/>
        </w:rPr>
        <w:t>These ideas about violence and authority had circulated in the U.S. in the 19th century, especially among the Christian peace churches such as the Quakers and Mennonites. In this view, equality and the lack of hierarchical structures are forms of nonviolence.</w:t>
      </w:r>
      <w:r w:rsidRPr="00D239A5">
        <w:rPr>
          <w:rFonts w:ascii="DejaVuSerif" w:eastAsia="Times New Roman" w:hAnsi="DejaVuSerif" w:cs="Times New Roman"/>
        </w:rPr>
        <w:t xml:space="preserve"> </w:t>
      </w:r>
    </w:p>
    <w:p w:rsidR="00D239A5" w:rsidRPr="00D239A5" w:rsidRDefault="00D239A5" w:rsidP="00D239A5">
      <w:pPr>
        <w:spacing w:before="100" w:beforeAutospacing="1" w:after="100" w:afterAutospacing="1"/>
        <w:rPr>
          <w:rFonts w:ascii="Times New Roman" w:eastAsia="Times New Roman" w:hAnsi="Times New Roman" w:cs="Times New Roman"/>
        </w:rPr>
      </w:pPr>
      <w:r w:rsidRPr="00D239A5">
        <w:rPr>
          <w:rFonts w:ascii="DejaVuSerif" w:eastAsia="Times New Roman" w:hAnsi="DejaVuSerif" w:cs="Times New Roman"/>
        </w:rPr>
        <w:t xml:space="preserve">For Gandhi, it was the Indian religions, Hinduism and Jainism, that shaped his activism. His mother, a devout Hindu, taught him the importance of fasting as a form of self-discipline and religious devotion. From the Jains, with whom he grew up, he learned nonviolence and </w:t>
      </w:r>
      <w:proofErr w:type="spellStart"/>
      <w:r w:rsidRPr="00D239A5">
        <w:rPr>
          <w:rFonts w:ascii="DejaVuSerif" w:eastAsia="Times New Roman" w:hAnsi="DejaVuSerif" w:cs="Times New Roman"/>
        </w:rPr>
        <w:t>nonpossessiveness</w:t>
      </w:r>
      <w:proofErr w:type="spellEnd"/>
      <w:r w:rsidRPr="00D239A5">
        <w:rPr>
          <w:rFonts w:ascii="DejaVuSerif" w:eastAsia="Times New Roman" w:hAnsi="DejaVuSerif" w:cs="Times New Roman"/>
        </w:rPr>
        <w:t xml:space="preserve">. In particular, he drew on the Hindu text "Bhagavad Gita" ("The Song of the Lord") for a religious framework on the values of simplicity, duty and nonviolence. </w:t>
      </w:r>
    </w:p>
    <w:p w:rsidR="00D239A5" w:rsidRPr="00D239A5" w:rsidRDefault="00D239A5" w:rsidP="00D239A5">
      <w:pPr>
        <w:spacing w:before="100" w:beforeAutospacing="1" w:after="100" w:afterAutospacing="1"/>
        <w:rPr>
          <w:rFonts w:ascii="Times New Roman" w:eastAsia="Times New Roman" w:hAnsi="Times New Roman" w:cs="Times New Roman"/>
        </w:rPr>
      </w:pPr>
      <w:r w:rsidRPr="00D239A5">
        <w:rPr>
          <w:rFonts w:ascii="DejaVuSerif" w:eastAsia="Times New Roman" w:hAnsi="DejaVuSerif" w:cs="Times New Roman"/>
        </w:rPr>
        <w:t xml:space="preserve">All this translated into Gandhi's peaceful expression of protest of which the most potent "weapon" was fasting. </w:t>
      </w:r>
    </w:p>
    <w:p w:rsidR="00A577AA" w:rsidRPr="00A577AA" w:rsidRDefault="00A577AA" w:rsidP="00A577AA">
      <w:pPr>
        <w:spacing w:before="100" w:beforeAutospacing="1" w:after="100" w:afterAutospacing="1"/>
        <w:rPr>
          <w:rFonts w:ascii="DejaVuSerif" w:eastAsia="Times New Roman" w:hAnsi="DejaVuSerif" w:cs="Times New Roman"/>
          <w:b/>
        </w:rPr>
      </w:pPr>
      <w:r w:rsidRPr="00A577AA">
        <w:rPr>
          <w:rFonts w:ascii="DejaVuSerif" w:eastAsia="Times New Roman" w:hAnsi="DejaVuSerif" w:cs="Times New Roman"/>
          <w:b/>
        </w:rPr>
        <w:t>GUIDED ANNOTATIONS:</w:t>
      </w:r>
    </w:p>
    <w:p w:rsidR="00A577AA" w:rsidRPr="00A577AA" w:rsidRDefault="00A577AA" w:rsidP="00A577AA">
      <w:pPr>
        <w:pStyle w:val="ListParagraph"/>
        <w:numPr>
          <w:ilvl w:val="0"/>
          <w:numId w:val="2"/>
        </w:numPr>
        <w:spacing w:before="100" w:beforeAutospacing="1" w:after="100" w:afterAutospacing="1"/>
        <w:rPr>
          <w:rFonts w:ascii="DejaVuSerif" w:eastAsia="Times New Roman" w:hAnsi="DejaVuSerif" w:cs="Times New Roman"/>
          <w:b/>
        </w:rPr>
      </w:pPr>
      <w:r w:rsidRPr="00A577AA">
        <w:rPr>
          <w:rFonts w:ascii="DejaVuSerif" w:eastAsia="Times New Roman" w:hAnsi="DejaVuSerif" w:cs="Times New Roman"/>
          <w:b/>
        </w:rPr>
        <w:t xml:space="preserve">Based off of the information provided in highlighted section </w:t>
      </w:r>
      <w:r>
        <w:rPr>
          <w:rFonts w:ascii="DejaVuSerif" w:eastAsia="Times New Roman" w:hAnsi="DejaVuSerif" w:cs="Times New Roman"/>
          <w:b/>
        </w:rPr>
        <w:t>#2</w:t>
      </w:r>
      <w:r w:rsidRPr="00A577AA">
        <w:rPr>
          <w:rFonts w:ascii="DejaVuSerif" w:eastAsia="Times New Roman" w:hAnsi="DejaVuSerif" w:cs="Times New Roman"/>
          <w:b/>
        </w:rPr>
        <w:t xml:space="preserve">, </w:t>
      </w:r>
      <w:r>
        <w:rPr>
          <w:rFonts w:ascii="DejaVuSerif" w:eastAsia="Times New Roman" w:hAnsi="DejaVuSerif" w:cs="Times New Roman"/>
          <w:b/>
        </w:rPr>
        <w:t xml:space="preserve">what is a hierarchical </w:t>
      </w:r>
      <w:proofErr w:type="gramStart"/>
      <w:r>
        <w:rPr>
          <w:rFonts w:ascii="DejaVuSerif" w:eastAsia="Times New Roman" w:hAnsi="DejaVuSerif" w:cs="Times New Roman"/>
          <w:b/>
        </w:rPr>
        <w:t>structures</w:t>
      </w:r>
      <w:r w:rsidRPr="00A577AA">
        <w:rPr>
          <w:rFonts w:ascii="DejaVuSerif" w:eastAsia="Times New Roman" w:hAnsi="DejaVuSerif" w:cs="Times New Roman"/>
          <w:b/>
        </w:rPr>
        <w:t>?_</w:t>
      </w:r>
      <w:proofErr w:type="gramEnd"/>
      <w:r w:rsidRPr="00A577AA">
        <w:rPr>
          <w:rFonts w:ascii="DejaVuSerif" w:eastAsia="Times New Roman" w:hAnsi="DejaVuSerif" w:cs="Times New Roman"/>
          <w:b/>
        </w:rPr>
        <w:t>________________________________</w:t>
      </w:r>
      <w:r>
        <w:rPr>
          <w:rFonts w:ascii="DejaVuSerif" w:eastAsia="Times New Roman" w:hAnsi="DejaVuSerif" w:cs="Times New Roman"/>
          <w:b/>
        </w:rPr>
        <w:t>____________________</w:t>
      </w:r>
    </w:p>
    <w:p w:rsidR="00A91FB3" w:rsidRPr="00A91FB3" w:rsidRDefault="00A577AA" w:rsidP="00A91FB3">
      <w:pPr>
        <w:pStyle w:val="ListParagraph"/>
        <w:spacing w:before="100" w:beforeAutospacing="1" w:after="100" w:afterAutospacing="1"/>
        <w:rPr>
          <w:rFonts w:ascii="DejaVuSerif" w:eastAsia="Times New Roman" w:hAnsi="DejaVuSerif" w:cs="Times New Roman"/>
          <w:b/>
        </w:rPr>
      </w:pPr>
      <w:r w:rsidRPr="00A577AA">
        <w:rPr>
          <w:rFonts w:ascii="DejaVuSerif" w:eastAsia="Times New Roman" w:hAnsi="DejaVuSerif" w:cs="Times New Roman"/>
          <w:b/>
        </w:rPr>
        <w:t>________________________________________________________________________________________________________________________________________</w:t>
      </w:r>
    </w:p>
    <w:p w:rsidR="00D239A5" w:rsidRPr="00D239A5" w:rsidRDefault="00D239A5" w:rsidP="00D239A5">
      <w:pPr>
        <w:spacing w:before="100" w:beforeAutospacing="1" w:after="100" w:afterAutospacing="1"/>
        <w:rPr>
          <w:rFonts w:ascii="Times New Roman" w:eastAsia="Times New Roman" w:hAnsi="Times New Roman" w:cs="Times New Roman"/>
        </w:rPr>
      </w:pPr>
      <w:r w:rsidRPr="00D239A5">
        <w:rPr>
          <w:rFonts w:ascii="NimbusSanL" w:eastAsia="Times New Roman" w:hAnsi="NimbusSanL" w:cs="Times New Roman"/>
          <w:b/>
          <w:bCs/>
          <w:sz w:val="28"/>
          <w:szCs w:val="28"/>
        </w:rPr>
        <w:lastRenderedPageBreak/>
        <w:t xml:space="preserve">Nonviolent Resistance </w:t>
      </w:r>
    </w:p>
    <w:p w:rsidR="00D239A5" w:rsidRPr="00D239A5" w:rsidRDefault="00D239A5" w:rsidP="00D239A5">
      <w:pPr>
        <w:spacing w:before="100" w:beforeAutospacing="1" w:after="100" w:afterAutospacing="1"/>
        <w:rPr>
          <w:rFonts w:ascii="Times New Roman" w:eastAsia="Times New Roman" w:hAnsi="Times New Roman" w:cs="Times New Roman"/>
        </w:rPr>
      </w:pPr>
      <w:r w:rsidRPr="00D239A5">
        <w:rPr>
          <w:rFonts w:ascii="DejaVuSerif" w:eastAsia="Times New Roman" w:hAnsi="DejaVuSerif" w:cs="Times New Roman"/>
        </w:rPr>
        <w:t xml:space="preserve">The Salt March of 1930 is one of Gandhi's best-known acts of peaceful resistance. </w:t>
      </w:r>
    </w:p>
    <w:p w:rsidR="00D239A5" w:rsidRPr="00D239A5" w:rsidRDefault="00D239A5" w:rsidP="00D239A5">
      <w:pPr>
        <w:spacing w:before="100" w:beforeAutospacing="1" w:after="100" w:afterAutospacing="1"/>
        <w:rPr>
          <w:rFonts w:ascii="Times New Roman" w:eastAsia="Times New Roman" w:hAnsi="Times New Roman" w:cs="Times New Roman"/>
        </w:rPr>
      </w:pPr>
      <w:r w:rsidRPr="00D239A5">
        <w:rPr>
          <w:rFonts w:ascii="DejaVuSerif" w:eastAsia="Times New Roman" w:hAnsi="DejaVuSerif" w:cs="Times New Roman"/>
        </w:rPr>
        <w:t xml:space="preserve">Under colonial rule, the British taxed Indians for salt and declared that making or collecting salt was illegal. Since salt is necessary for survival, this issue affected each and every Indian. They considered this law unjust and morally wrong. </w:t>
      </w:r>
    </w:p>
    <w:p w:rsidR="00D239A5" w:rsidRPr="00D239A5" w:rsidRDefault="00D239A5" w:rsidP="00D239A5">
      <w:pPr>
        <w:rPr>
          <w:rFonts w:ascii="Times New Roman" w:eastAsia="Times New Roman" w:hAnsi="Times New Roman" w:cs="Times New Roman"/>
        </w:rPr>
      </w:pPr>
      <w:r w:rsidRPr="00D239A5">
        <w:rPr>
          <w:rFonts w:ascii="Times New Roman" w:eastAsia="Times New Roman" w:hAnsi="Times New Roman" w:cs="Times New Roman"/>
        </w:rPr>
        <w:fldChar w:fldCharType="begin"/>
      </w:r>
      <w:r w:rsidRPr="00D239A5">
        <w:rPr>
          <w:rFonts w:ascii="Times New Roman" w:eastAsia="Times New Roman" w:hAnsi="Times New Roman" w:cs="Times New Roman"/>
        </w:rPr>
        <w:instrText xml:space="preserve"> INCLUDEPICTURE "/var/folders/th/362dyk4d0sd_w8x0h2m6r4kw0000gn/T/com.microsoft.Word/WebArchiveCopyPasteTempFiles/page3image1743619152" \* MERGEFORMATINET </w:instrText>
      </w:r>
      <w:r w:rsidRPr="00D239A5">
        <w:rPr>
          <w:rFonts w:ascii="Times New Roman" w:eastAsia="Times New Roman" w:hAnsi="Times New Roman" w:cs="Times New Roman"/>
        </w:rPr>
        <w:fldChar w:fldCharType="separate"/>
      </w:r>
      <w:r w:rsidRPr="00D239A5">
        <w:rPr>
          <w:rFonts w:ascii="Times New Roman" w:eastAsia="Times New Roman" w:hAnsi="Times New Roman" w:cs="Times New Roman"/>
          <w:noProof/>
        </w:rPr>
        <w:drawing>
          <wp:inline distT="0" distB="0" distL="0" distR="0">
            <wp:extent cx="1760220" cy="2575322"/>
            <wp:effectExtent l="0" t="0" r="5080" b="3175"/>
            <wp:docPr id="3" name="Picture 3" descr="page3image174361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1743619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3685" cy="2595022"/>
                    </a:xfrm>
                    <a:prstGeom prst="rect">
                      <a:avLst/>
                    </a:prstGeom>
                    <a:noFill/>
                    <a:ln>
                      <a:noFill/>
                    </a:ln>
                  </pic:spPr>
                </pic:pic>
              </a:graphicData>
            </a:graphic>
          </wp:inline>
        </w:drawing>
      </w:r>
      <w:r w:rsidRPr="00D239A5">
        <w:rPr>
          <w:rFonts w:ascii="Times New Roman" w:eastAsia="Times New Roman" w:hAnsi="Times New Roman" w:cs="Times New Roman"/>
        </w:rPr>
        <w:fldChar w:fldCharType="end"/>
      </w:r>
    </w:p>
    <w:p w:rsidR="00D239A5" w:rsidRPr="00D239A5" w:rsidRDefault="00D239A5" w:rsidP="00D239A5">
      <w:pPr>
        <w:spacing w:before="100" w:beforeAutospacing="1" w:after="100" w:afterAutospacing="1"/>
        <w:rPr>
          <w:rFonts w:ascii="Times New Roman" w:eastAsia="Times New Roman" w:hAnsi="Times New Roman" w:cs="Times New Roman"/>
        </w:rPr>
      </w:pPr>
      <w:r w:rsidRPr="00D239A5">
        <w:rPr>
          <w:rFonts w:ascii="DejaVuSerif" w:eastAsia="Times New Roman" w:hAnsi="DejaVuSerif" w:cs="Times New Roman"/>
        </w:rPr>
        <w:t xml:space="preserve">Gandhi organized a 241-mile march across western India to the city of Dandi in Gujarat, in western India, where he collected salt, illegally. He started with 78 people. But as the marchers proceeded, thousands more joined. Weeks later, his unarmed followers marched to a government salt depot, where they met violent retaliation. </w:t>
      </w:r>
    </w:p>
    <w:p w:rsidR="00D239A5" w:rsidRPr="00D239A5" w:rsidRDefault="00D239A5" w:rsidP="00D239A5">
      <w:pPr>
        <w:spacing w:before="100" w:beforeAutospacing="1" w:after="100" w:afterAutospacing="1"/>
        <w:rPr>
          <w:rFonts w:ascii="Times New Roman" w:eastAsia="Times New Roman" w:hAnsi="Times New Roman" w:cs="Times New Roman"/>
        </w:rPr>
      </w:pPr>
      <w:r w:rsidRPr="00D239A5">
        <w:rPr>
          <w:rFonts w:ascii="DejaVuSerif" w:eastAsia="Times New Roman" w:hAnsi="DejaVuSerif" w:cs="Times New Roman"/>
        </w:rPr>
        <w:t xml:space="preserve">In the words of American journalist Webb Miller: "At a word of command, scores of native police rushed upon the advancing marchers and rained blows on their heads... Not one of the marchers even raised an arm to fend off the blows. They went down like ten-pins." </w:t>
      </w:r>
    </w:p>
    <w:p w:rsidR="00D239A5" w:rsidRPr="00D239A5" w:rsidRDefault="00A91FB3" w:rsidP="00D239A5">
      <w:pPr>
        <w:spacing w:before="100" w:beforeAutospacing="1" w:after="100" w:afterAutospacing="1"/>
        <w:rPr>
          <w:rFonts w:ascii="Times New Roman" w:eastAsia="Times New Roman" w:hAnsi="Times New Roman" w:cs="Times New Roman"/>
          <w:b/>
          <w:highlight w:val="yellow"/>
          <w:u w:val="single"/>
        </w:rPr>
      </w:pPr>
      <w:r>
        <w:rPr>
          <w:rFonts w:ascii="DejaVuSerif" w:eastAsia="Times New Roman" w:hAnsi="DejaVuSerif" w:cs="Times New Roman"/>
          <w:b/>
          <w:highlight w:val="yellow"/>
          <w:u w:val="single"/>
        </w:rPr>
        <w:t xml:space="preserve">(3) </w:t>
      </w:r>
      <w:r w:rsidR="00D239A5" w:rsidRPr="00D239A5">
        <w:rPr>
          <w:rFonts w:ascii="DejaVuSerif" w:eastAsia="Times New Roman" w:hAnsi="DejaVuSerif" w:cs="Times New Roman"/>
          <w:b/>
          <w:highlight w:val="yellow"/>
          <w:u w:val="single"/>
        </w:rPr>
        <w:t>For Gandhi, resistance meant placing one's</w:t>
      </w:r>
      <w:r w:rsidR="00D239A5" w:rsidRPr="00D239A5">
        <w:rPr>
          <w:rFonts w:ascii="DejaVuSerif" w:eastAsia="Times New Roman" w:hAnsi="DejaVuSerif" w:cs="Times New Roman"/>
          <w:b/>
          <w:highlight w:val="yellow"/>
          <w:u w:val="single"/>
        </w:rPr>
        <w:br/>
        <w:t>own body in harm's way, open to the</w:t>
      </w:r>
      <w:r w:rsidR="00D239A5" w:rsidRPr="00D239A5">
        <w:rPr>
          <w:rFonts w:ascii="DejaVuSerif" w:eastAsia="Times New Roman" w:hAnsi="DejaVuSerif" w:cs="Times New Roman"/>
          <w:b/>
          <w:highlight w:val="yellow"/>
          <w:u w:val="single"/>
        </w:rPr>
        <w:br/>
        <w:t>possibility of injury, imprisonment or even</w:t>
      </w:r>
      <w:r w:rsidR="00D239A5" w:rsidRPr="00D239A5">
        <w:rPr>
          <w:rFonts w:ascii="DejaVuSerif" w:eastAsia="Times New Roman" w:hAnsi="DejaVuSerif" w:cs="Times New Roman"/>
          <w:b/>
          <w:highlight w:val="yellow"/>
          <w:u w:val="single"/>
        </w:rPr>
        <w:br/>
        <w:t xml:space="preserve">death. And that is what made it such a powerful political tool. </w:t>
      </w:r>
    </w:p>
    <w:p w:rsidR="00D239A5" w:rsidRPr="00D239A5" w:rsidRDefault="00D239A5" w:rsidP="00D239A5">
      <w:pPr>
        <w:spacing w:before="100" w:beforeAutospacing="1" w:after="100" w:afterAutospacing="1"/>
        <w:rPr>
          <w:rFonts w:ascii="Times New Roman" w:eastAsia="Times New Roman" w:hAnsi="Times New Roman" w:cs="Times New Roman"/>
          <w:b/>
          <w:highlight w:val="yellow"/>
          <w:u w:val="single"/>
        </w:rPr>
      </w:pPr>
      <w:r w:rsidRPr="00D239A5">
        <w:rPr>
          <w:rFonts w:ascii="DejaVuSerif" w:eastAsia="Times New Roman" w:hAnsi="DejaVuSerif" w:cs="Times New Roman"/>
          <w:b/>
          <w:highlight w:val="yellow"/>
          <w:u w:val="single"/>
        </w:rPr>
        <w:t xml:space="preserve">Years later, Martin Luther King Jr. would employ similar ways of nonviolent resistance. </w:t>
      </w:r>
    </w:p>
    <w:p w:rsidR="00D239A5" w:rsidRPr="00D239A5" w:rsidRDefault="00D239A5" w:rsidP="00D239A5">
      <w:pPr>
        <w:spacing w:before="100" w:beforeAutospacing="1" w:after="100" w:afterAutospacing="1"/>
        <w:rPr>
          <w:rFonts w:ascii="Times New Roman" w:eastAsia="Times New Roman" w:hAnsi="Times New Roman" w:cs="Times New Roman"/>
          <w:b/>
          <w:u w:val="single"/>
        </w:rPr>
      </w:pPr>
      <w:r w:rsidRPr="00D239A5">
        <w:rPr>
          <w:rFonts w:ascii="DejaVuSerif" w:eastAsia="Times New Roman" w:hAnsi="DejaVuSerif" w:cs="Times New Roman"/>
          <w:b/>
          <w:highlight w:val="yellow"/>
          <w:u w:val="single"/>
        </w:rPr>
        <w:t>Indeed, it was the visceral horror of what happened in the two countries that rapidly swung public opinion.</w:t>
      </w:r>
      <w:r w:rsidRPr="00D239A5">
        <w:rPr>
          <w:rFonts w:ascii="DejaVuSerif" w:eastAsia="Times New Roman" w:hAnsi="DejaVuSerif" w:cs="Times New Roman"/>
          <w:b/>
          <w:u w:val="single"/>
        </w:rPr>
        <w:t xml:space="preserve"> </w:t>
      </w:r>
    </w:p>
    <w:p w:rsidR="00D239A5" w:rsidRDefault="00D239A5" w:rsidP="00D239A5">
      <w:pPr>
        <w:spacing w:before="100" w:beforeAutospacing="1" w:after="100" w:afterAutospacing="1"/>
        <w:rPr>
          <w:rFonts w:ascii="DejaVuSerif" w:eastAsia="Times New Roman" w:hAnsi="DejaVuSerif" w:cs="Times New Roman"/>
        </w:rPr>
      </w:pPr>
      <w:r w:rsidRPr="00D239A5">
        <w:rPr>
          <w:rFonts w:ascii="DejaVuSerif" w:eastAsia="Times New Roman" w:hAnsi="DejaVuSerif" w:cs="Times New Roman"/>
        </w:rPr>
        <w:t xml:space="preserve">During the Indian independence movement, descriptions of British clubs striking unarmed Indians in the Salt March drew worldwide sympathy. Back in the U.S., Americans watched with horror as Birmingham police set dogs upon African- Americans during a peaceful civil rights protest in 1963. This pushed President Kennedy to take action and eventually led to the Civil Rights Act of 1964. </w:t>
      </w:r>
    </w:p>
    <w:p w:rsidR="00A91FB3" w:rsidRPr="00A577AA" w:rsidRDefault="00A91FB3" w:rsidP="00A91FB3">
      <w:pPr>
        <w:spacing w:before="100" w:beforeAutospacing="1" w:after="100" w:afterAutospacing="1"/>
        <w:rPr>
          <w:rFonts w:ascii="DejaVuSerif" w:eastAsia="Times New Roman" w:hAnsi="DejaVuSerif" w:cs="Times New Roman"/>
          <w:b/>
        </w:rPr>
      </w:pPr>
      <w:r w:rsidRPr="00A577AA">
        <w:rPr>
          <w:rFonts w:ascii="DejaVuSerif" w:eastAsia="Times New Roman" w:hAnsi="DejaVuSerif" w:cs="Times New Roman"/>
          <w:b/>
        </w:rPr>
        <w:t>GUIDED ANNOTATIONS:</w:t>
      </w:r>
    </w:p>
    <w:p w:rsidR="00A91FB3" w:rsidRPr="00A91FB3" w:rsidRDefault="00A91FB3" w:rsidP="00A91FB3">
      <w:pPr>
        <w:pStyle w:val="ListParagraph"/>
        <w:numPr>
          <w:ilvl w:val="0"/>
          <w:numId w:val="3"/>
        </w:numPr>
        <w:spacing w:before="100" w:beforeAutospacing="1" w:after="100" w:afterAutospacing="1"/>
        <w:rPr>
          <w:rFonts w:ascii="Times New Roman" w:eastAsia="Times New Roman" w:hAnsi="Times New Roman" w:cs="Times New Roman"/>
        </w:rPr>
      </w:pPr>
      <w:r w:rsidRPr="00A577AA">
        <w:rPr>
          <w:rFonts w:ascii="DejaVuSerif" w:eastAsia="Times New Roman" w:hAnsi="DejaVuSerif" w:cs="Times New Roman"/>
          <w:b/>
        </w:rPr>
        <w:t xml:space="preserve">Based off of the information provided in highlighted section </w:t>
      </w:r>
      <w:r>
        <w:rPr>
          <w:rFonts w:ascii="DejaVuSerif" w:eastAsia="Times New Roman" w:hAnsi="DejaVuSerif" w:cs="Times New Roman"/>
          <w:b/>
        </w:rPr>
        <w:t>3</w:t>
      </w:r>
      <w:r w:rsidRPr="00A577AA">
        <w:rPr>
          <w:rFonts w:ascii="DejaVuSerif" w:eastAsia="Times New Roman" w:hAnsi="DejaVuSerif" w:cs="Times New Roman"/>
          <w:b/>
        </w:rPr>
        <w:t xml:space="preserve">, </w:t>
      </w:r>
      <w:r>
        <w:rPr>
          <w:rFonts w:ascii="DejaVuSerif" w:eastAsia="Times New Roman" w:hAnsi="DejaVuSerif" w:cs="Times New Roman"/>
          <w:b/>
        </w:rPr>
        <w:t>what does the term visceral connotate</w:t>
      </w:r>
      <w:r w:rsidRPr="00A577AA">
        <w:rPr>
          <w:rFonts w:ascii="DejaVuSerif" w:eastAsia="Times New Roman" w:hAnsi="DejaVuSerif" w:cs="Times New Roman"/>
          <w:b/>
        </w:rPr>
        <w:t>?</w:t>
      </w:r>
    </w:p>
    <w:p w:rsidR="00A91FB3" w:rsidRPr="00A91FB3" w:rsidRDefault="00A91FB3" w:rsidP="00A91FB3">
      <w:pPr>
        <w:pStyle w:val="ListParagraph"/>
        <w:numPr>
          <w:ilvl w:val="1"/>
          <w:numId w:val="3"/>
        </w:numPr>
        <w:spacing w:before="100" w:beforeAutospacing="1" w:after="100" w:afterAutospacing="1"/>
        <w:rPr>
          <w:rFonts w:ascii="Times New Roman" w:eastAsia="Times New Roman" w:hAnsi="Times New Roman" w:cs="Times New Roman"/>
        </w:rPr>
      </w:pPr>
      <w:r>
        <w:rPr>
          <w:rFonts w:ascii="DejaVuSerif" w:eastAsia="Times New Roman" w:hAnsi="DejaVuSerif" w:cs="Times New Roman"/>
          <w:b/>
        </w:rPr>
        <w:t>Something positive</w:t>
      </w:r>
    </w:p>
    <w:p w:rsidR="00A91FB3" w:rsidRPr="00A91FB3" w:rsidRDefault="00A91FB3" w:rsidP="00A91FB3">
      <w:pPr>
        <w:pStyle w:val="ListParagraph"/>
        <w:numPr>
          <w:ilvl w:val="1"/>
          <w:numId w:val="3"/>
        </w:numPr>
        <w:spacing w:before="100" w:beforeAutospacing="1" w:after="100" w:afterAutospacing="1"/>
        <w:rPr>
          <w:rFonts w:ascii="Times New Roman" w:eastAsia="Times New Roman" w:hAnsi="Times New Roman" w:cs="Times New Roman"/>
        </w:rPr>
      </w:pPr>
      <w:r>
        <w:rPr>
          <w:rFonts w:ascii="DejaVuSerif" w:eastAsia="Times New Roman" w:hAnsi="DejaVuSerif" w:cs="Times New Roman"/>
          <w:b/>
        </w:rPr>
        <w:t>Something negative</w:t>
      </w:r>
    </w:p>
    <w:p w:rsidR="00A91FB3" w:rsidRPr="00D239A5" w:rsidRDefault="00A91FB3" w:rsidP="00A91FB3">
      <w:pPr>
        <w:pStyle w:val="ListParagraph"/>
        <w:numPr>
          <w:ilvl w:val="1"/>
          <w:numId w:val="3"/>
        </w:numPr>
        <w:spacing w:before="100" w:beforeAutospacing="1" w:after="100" w:afterAutospacing="1"/>
        <w:rPr>
          <w:rFonts w:ascii="Times New Roman" w:eastAsia="Times New Roman" w:hAnsi="Times New Roman" w:cs="Times New Roman"/>
        </w:rPr>
      </w:pPr>
      <w:r>
        <w:rPr>
          <w:rFonts w:ascii="DejaVuSerif" w:eastAsia="Times New Roman" w:hAnsi="DejaVuSerif" w:cs="Times New Roman"/>
          <w:b/>
        </w:rPr>
        <w:t>Something neutral</w:t>
      </w:r>
      <w:r w:rsidRPr="00D239A5">
        <w:rPr>
          <w:rFonts w:ascii="Times New Roman" w:eastAsia="Times New Roman" w:hAnsi="Times New Roman" w:cs="Times New Roman"/>
        </w:rPr>
        <w:t xml:space="preserve"> </w:t>
      </w:r>
    </w:p>
    <w:p w:rsidR="00D239A5" w:rsidRPr="00D239A5" w:rsidRDefault="00D239A5" w:rsidP="00D239A5">
      <w:pPr>
        <w:spacing w:before="100" w:beforeAutospacing="1" w:after="100" w:afterAutospacing="1"/>
        <w:rPr>
          <w:rFonts w:ascii="Times New Roman" w:eastAsia="Times New Roman" w:hAnsi="Times New Roman" w:cs="Times New Roman"/>
        </w:rPr>
      </w:pPr>
      <w:r w:rsidRPr="00D239A5">
        <w:rPr>
          <w:rFonts w:ascii="NimbusSanL" w:eastAsia="Times New Roman" w:hAnsi="NimbusSanL" w:cs="Times New Roman"/>
          <w:b/>
          <w:bCs/>
          <w:sz w:val="28"/>
          <w:szCs w:val="28"/>
        </w:rPr>
        <w:t xml:space="preserve">What Can We Learn </w:t>
      </w:r>
      <w:proofErr w:type="gramStart"/>
      <w:r w:rsidRPr="00D239A5">
        <w:rPr>
          <w:rFonts w:ascii="NimbusSanL" w:eastAsia="Times New Roman" w:hAnsi="NimbusSanL" w:cs="Times New Roman"/>
          <w:b/>
          <w:bCs/>
          <w:sz w:val="28"/>
          <w:szCs w:val="28"/>
        </w:rPr>
        <w:t>From</w:t>
      </w:r>
      <w:proofErr w:type="gramEnd"/>
      <w:r w:rsidRPr="00D239A5">
        <w:rPr>
          <w:rFonts w:ascii="NimbusSanL" w:eastAsia="Times New Roman" w:hAnsi="NimbusSanL" w:cs="Times New Roman"/>
          <w:b/>
          <w:bCs/>
          <w:sz w:val="28"/>
          <w:szCs w:val="28"/>
        </w:rPr>
        <w:t xml:space="preserve"> Gandhi? </w:t>
      </w:r>
    </w:p>
    <w:p w:rsidR="00D239A5" w:rsidRDefault="00D239A5" w:rsidP="00D239A5">
      <w:pPr>
        <w:spacing w:before="100" w:beforeAutospacing="1" w:after="100" w:afterAutospacing="1"/>
        <w:rPr>
          <w:rFonts w:ascii="Times New Roman" w:eastAsia="Times New Roman" w:hAnsi="Times New Roman" w:cs="Times New Roman"/>
        </w:rPr>
      </w:pPr>
      <w:r w:rsidRPr="00D239A5">
        <w:rPr>
          <w:rFonts w:ascii="DejaVuSerif" w:eastAsia="Times New Roman" w:hAnsi="DejaVuSerif" w:cs="Times New Roman"/>
        </w:rPr>
        <w:t xml:space="preserve">In my research, I found many communities in the U.S. replicating Gandhi's model: Possibility Alliance in La Plata, Missouri, and Cherith Brook Catholic Worker House in Kansas City, Missouri, are among those who have used nonviolent protests to raise their voice against racial and economic injustices. </w:t>
      </w:r>
    </w:p>
    <w:p w:rsidR="00D239A5" w:rsidRPr="00D239A5" w:rsidRDefault="00D239A5" w:rsidP="00D239A5">
      <w:pPr>
        <w:spacing w:before="100" w:beforeAutospacing="1" w:after="100" w:afterAutospacing="1"/>
        <w:rPr>
          <w:rFonts w:ascii="Times New Roman" w:eastAsia="Times New Roman" w:hAnsi="Times New Roman" w:cs="Times New Roman"/>
        </w:rPr>
      </w:pPr>
      <w:r w:rsidRPr="00D239A5">
        <w:rPr>
          <w:rFonts w:ascii="DejaVuSerif" w:eastAsia="Times New Roman" w:hAnsi="DejaVuSerif" w:cs="Times New Roman"/>
        </w:rPr>
        <w:t xml:space="preserve">But, for others, as we have seen in recent months, keeping protests peaceful can be difficult. There were reports, for example, of violence during protests on college campuses and rallies against or </w:t>
      </w:r>
      <w:r w:rsidRPr="00D239A5">
        <w:rPr>
          <w:rFonts w:ascii="DejaVuSerif" w:eastAsia="Times New Roman" w:hAnsi="DejaVuSerif" w:cs="Times New Roman"/>
        </w:rPr>
        <w:lastRenderedPageBreak/>
        <w:t xml:space="preserve">in support of President Trump. The Black Lives Matter movement has been accused of rioting, for example, in Baton Rouge where members blocked intersections. </w:t>
      </w:r>
    </w:p>
    <w:p w:rsidR="00D239A5" w:rsidRPr="00D239A5" w:rsidRDefault="00D239A5" w:rsidP="00D239A5">
      <w:pPr>
        <w:spacing w:before="100" w:beforeAutospacing="1" w:after="100" w:afterAutospacing="1"/>
        <w:rPr>
          <w:rFonts w:ascii="Times New Roman" w:eastAsia="Times New Roman" w:hAnsi="Times New Roman" w:cs="Times New Roman"/>
        </w:rPr>
      </w:pPr>
      <w:r w:rsidRPr="00D239A5">
        <w:rPr>
          <w:rFonts w:ascii="DejaVuSerif" w:eastAsia="Times New Roman" w:hAnsi="DejaVuSerif" w:cs="Times New Roman"/>
        </w:rPr>
        <w:t xml:space="preserve">At times, oppressive regimes might themselves retaliate violently, blaming the protesters for their retaliation. King too was criticized for inciting violence. Only later was he labeled "passive and nonconfrontational." </w:t>
      </w:r>
    </w:p>
    <w:p w:rsidR="00D239A5" w:rsidRPr="00D239A5" w:rsidRDefault="00D239A5" w:rsidP="00D239A5">
      <w:pPr>
        <w:spacing w:before="100" w:beforeAutospacing="1" w:after="100" w:afterAutospacing="1"/>
        <w:rPr>
          <w:rFonts w:ascii="Times New Roman" w:eastAsia="Times New Roman" w:hAnsi="Times New Roman" w:cs="Times New Roman"/>
        </w:rPr>
      </w:pPr>
      <w:r w:rsidRPr="00D239A5">
        <w:rPr>
          <w:rFonts w:ascii="DejaVuSerif" w:eastAsia="Times New Roman" w:hAnsi="DejaVuSerif" w:cs="Times New Roman"/>
        </w:rPr>
        <w:t xml:space="preserve">For contemporary protesters, Gandhi and King's political strategies could provide some valuable lessons. The peaceful resistance that the two pursued was more effective in exposing hard truths about injustices. And it is worth remembering what King wrote, in his Letter from a Birmingham Jail, that he "earnestly opposed violent tension, but there is a type of constructive, nonviolent tension which is necessary for growth." </w:t>
      </w:r>
    </w:p>
    <w:p w:rsidR="00D239A5" w:rsidRDefault="00D239A5" w:rsidP="00D239A5">
      <w:pPr>
        <w:spacing w:before="100" w:beforeAutospacing="1" w:after="100" w:afterAutospacing="1"/>
        <w:rPr>
          <w:rFonts w:ascii="DejaVuSerif" w:eastAsia="Times New Roman" w:hAnsi="DejaVuSerif" w:cs="Times New Roman"/>
          <w:i/>
          <w:iCs/>
        </w:rPr>
      </w:pPr>
      <w:r w:rsidRPr="00D239A5">
        <w:rPr>
          <w:rFonts w:ascii="DejaVuSerif" w:eastAsia="Times New Roman" w:hAnsi="DejaVuSerif" w:cs="Times New Roman"/>
          <w:i/>
          <w:iCs/>
        </w:rPr>
        <w:t xml:space="preserve">Whitney Sanford is a professor of religion at the University of Florida. </w:t>
      </w:r>
    </w:p>
    <w:p w:rsidR="00254E3C" w:rsidRPr="00A577AA" w:rsidRDefault="00254E3C" w:rsidP="00254E3C">
      <w:pPr>
        <w:spacing w:before="100" w:beforeAutospacing="1" w:after="100" w:afterAutospacing="1"/>
        <w:rPr>
          <w:rFonts w:ascii="DejaVuSerif" w:eastAsia="Times New Roman" w:hAnsi="DejaVuSerif" w:cs="Times New Roman"/>
          <w:b/>
        </w:rPr>
      </w:pPr>
      <w:r w:rsidRPr="00A577AA">
        <w:rPr>
          <w:rFonts w:ascii="DejaVuSerif" w:eastAsia="Times New Roman" w:hAnsi="DejaVuSerif" w:cs="Times New Roman"/>
          <w:b/>
        </w:rPr>
        <w:t>GUIDED ANNOTATIONS:</w:t>
      </w:r>
    </w:p>
    <w:p w:rsidR="00254E3C" w:rsidRDefault="00254E3C" w:rsidP="00254E3C">
      <w:pPr>
        <w:pStyle w:val="ListParagraph"/>
        <w:numPr>
          <w:ilvl w:val="0"/>
          <w:numId w:val="4"/>
        </w:numPr>
        <w:spacing w:before="100" w:beforeAutospacing="1" w:after="100" w:afterAutospacing="1"/>
        <w:rPr>
          <w:rFonts w:ascii="DejaVuSerif" w:eastAsia="Times New Roman" w:hAnsi="DejaVuSerif" w:cs="Times New Roman"/>
          <w:b/>
        </w:rPr>
      </w:pPr>
      <w:r w:rsidRPr="00A577AA">
        <w:rPr>
          <w:rFonts w:ascii="DejaVuSerif" w:eastAsia="Times New Roman" w:hAnsi="DejaVuSerif" w:cs="Times New Roman"/>
          <w:b/>
        </w:rPr>
        <w:t xml:space="preserve">What </w:t>
      </w:r>
      <w:r>
        <w:rPr>
          <w:rFonts w:ascii="DejaVuSerif" w:eastAsia="Times New Roman" w:hAnsi="DejaVuSerif" w:cs="Times New Roman"/>
          <w:b/>
        </w:rPr>
        <w:t xml:space="preserve">were similarities between </w:t>
      </w:r>
      <w:proofErr w:type="spellStart"/>
      <w:r>
        <w:rPr>
          <w:rFonts w:ascii="DejaVuSerif" w:eastAsia="Times New Roman" w:hAnsi="DejaVuSerif" w:cs="Times New Roman"/>
          <w:b/>
        </w:rPr>
        <w:t>Ghandi</w:t>
      </w:r>
      <w:proofErr w:type="spellEnd"/>
      <w:r>
        <w:rPr>
          <w:rFonts w:ascii="DejaVuSerif" w:eastAsia="Times New Roman" w:hAnsi="DejaVuSerif" w:cs="Times New Roman"/>
          <w:b/>
        </w:rPr>
        <w:t xml:space="preserve"> and Dr. King Jr.?</w:t>
      </w:r>
    </w:p>
    <w:p w:rsidR="00254E3C" w:rsidRDefault="00254E3C" w:rsidP="00254E3C">
      <w:pPr>
        <w:pStyle w:val="ListParagraph"/>
        <w:numPr>
          <w:ilvl w:val="0"/>
          <w:numId w:val="5"/>
        </w:numPr>
        <w:spacing w:before="100" w:beforeAutospacing="1" w:after="100" w:afterAutospacing="1"/>
        <w:rPr>
          <w:rFonts w:ascii="DejaVuSerif" w:eastAsia="Times New Roman" w:hAnsi="DejaVuSerif" w:cs="Times New Roman"/>
          <w:b/>
        </w:rPr>
      </w:pPr>
    </w:p>
    <w:p w:rsidR="00254E3C" w:rsidRDefault="00254E3C" w:rsidP="00254E3C">
      <w:pPr>
        <w:pStyle w:val="ListParagraph"/>
        <w:numPr>
          <w:ilvl w:val="0"/>
          <w:numId w:val="5"/>
        </w:numPr>
        <w:spacing w:before="100" w:beforeAutospacing="1" w:after="100" w:afterAutospacing="1"/>
        <w:rPr>
          <w:rFonts w:ascii="DejaVuSerif" w:eastAsia="Times New Roman" w:hAnsi="DejaVuSerif" w:cs="Times New Roman"/>
          <w:b/>
        </w:rPr>
      </w:pPr>
    </w:p>
    <w:p w:rsidR="00254E3C" w:rsidRPr="00254E3C" w:rsidRDefault="00254E3C" w:rsidP="00254E3C">
      <w:pPr>
        <w:pStyle w:val="ListParagraph"/>
        <w:numPr>
          <w:ilvl w:val="0"/>
          <w:numId w:val="5"/>
        </w:numPr>
        <w:spacing w:before="100" w:beforeAutospacing="1" w:after="100" w:afterAutospacing="1"/>
        <w:rPr>
          <w:rFonts w:ascii="DejaVuSerif" w:eastAsia="Times New Roman" w:hAnsi="DejaVuSerif" w:cs="Times New Roman"/>
          <w:b/>
        </w:rPr>
      </w:pPr>
    </w:p>
    <w:p w:rsidR="00254E3C" w:rsidRDefault="00254E3C" w:rsidP="00254E3C">
      <w:pPr>
        <w:pStyle w:val="ListParagraph"/>
        <w:numPr>
          <w:ilvl w:val="0"/>
          <w:numId w:val="4"/>
        </w:numPr>
        <w:spacing w:before="100" w:beforeAutospacing="1" w:after="100" w:afterAutospacing="1"/>
        <w:rPr>
          <w:rFonts w:ascii="DejaVuSerif" w:eastAsia="Times New Roman" w:hAnsi="DejaVuSerif" w:cs="Times New Roman"/>
          <w:b/>
        </w:rPr>
      </w:pPr>
      <w:r>
        <w:rPr>
          <w:rFonts w:ascii="DejaVuSerif" w:eastAsia="Times New Roman" w:hAnsi="DejaVuSerif" w:cs="Times New Roman"/>
          <w:b/>
        </w:rPr>
        <w:t>How did the author, Whitney Stanford, organize information in this article?</w:t>
      </w:r>
    </w:p>
    <w:p w:rsidR="00254E3C" w:rsidRDefault="00254E3C" w:rsidP="00254E3C">
      <w:pPr>
        <w:pStyle w:val="ListParagraph"/>
        <w:spacing w:before="100" w:beforeAutospacing="1" w:after="100" w:afterAutospacing="1"/>
        <w:rPr>
          <w:rFonts w:ascii="DejaVuSerif" w:eastAsia="Times New Roman" w:hAnsi="DejaVuSerif" w:cs="Times New Roman"/>
          <w:b/>
        </w:rPr>
      </w:pPr>
    </w:p>
    <w:p w:rsidR="00254E3C" w:rsidRDefault="00254E3C" w:rsidP="00254E3C">
      <w:pPr>
        <w:pStyle w:val="ListParagraph"/>
        <w:numPr>
          <w:ilvl w:val="0"/>
          <w:numId w:val="5"/>
        </w:numPr>
        <w:spacing w:before="100" w:beforeAutospacing="1" w:after="100" w:afterAutospacing="1"/>
        <w:rPr>
          <w:rFonts w:ascii="DejaVuSerif" w:eastAsia="Times New Roman" w:hAnsi="DejaVuSerif" w:cs="Times New Roman"/>
          <w:b/>
        </w:rPr>
      </w:pPr>
      <w:r>
        <w:rPr>
          <w:rFonts w:ascii="DejaVuSerif" w:eastAsia="Times New Roman" w:hAnsi="DejaVuSerif" w:cs="Times New Roman"/>
          <w:b/>
        </w:rPr>
        <w:t xml:space="preserve">What was the main idea of the </w:t>
      </w:r>
      <w:proofErr w:type="gramStart"/>
      <w:r>
        <w:rPr>
          <w:rFonts w:ascii="DejaVuSerif" w:eastAsia="Times New Roman" w:hAnsi="DejaVuSerif" w:cs="Times New Roman"/>
          <w:b/>
        </w:rPr>
        <w:t>introduction?_</w:t>
      </w:r>
      <w:proofErr w:type="gramEnd"/>
      <w:r>
        <w:rPr>
          <w:rFonts w:ascii="DejaVuSerif" w:eastAsia="Times New Roman" w:hAnsi="DejaVuSerif" w:cs="Times New Roman"/>
          <w:b/>
        </w:rPr>
        <w:t>_________</w:t>
      </w:r>
    </w:p>
    <w:p w:rsidR="00254E3C" w:rsidRDefault="00254E3C" w:rsidP="00254E3C">
      <w:pPr>
        <w:pStyle w:val="ListParagraph"/>
        <w:spacing w:before="100" w:beforeAutospacing="1" w:after="100" w:afterAutospacing="1"/>
        <w:ind w:left="1080"/>
        <w:rPr>
          <w:rFonts w:ascii="DejaVuSerif" w:eastAsia="Times New Roman" w:hAnsi="DejaVuSerif" w:cs="Times New Roman"/>
          <w:b/>
        </w:rPr>
      </w:pPr>
      <w:r>
        <w:rPr>
          <w:rFonts w:ascii="DejaVuSerif" w:eastAsia="Times New Roman" w:hAnsi="DejaVuSerif" w:cs="Times New Roman"/>
          <w:b/>
        </w:rPr>
        <w:t>________________________________________________________________</w:t>
      </w:r>
    </w:p>
    <w:p w:rsidR="00254E3C" w:rsidRDefault="00254E3C" w:rsidP="00254E3C">
      <w:pPr>
        <w:pStyle w:val="ListParagraph"/>
        <w:numPr>
          <w:ilvl w:val="0"/>
          <w:numId w:val="5"/>
        </w:numPr>
        <w:spacing w:before="100" w:beforeAutospacing="1" w:after="100" w:afterAutospacing="1"/>
        <w:rPr>
          <w:rFonts w:ascii="DejaVuSerif" w:eastAsia="Times New Roman" w:hAnsi="DejaVuSerif" w:cs="Times New Roman"/>
          <w:b/>
        </w:rPr>
      </w:pPr>
      <w:r>
        <w:rPr>
          <w:rFonts w:ascii="DejaVuSerif" w:eastAsia="Times New Roman" w:hAnsi="DejaVuSerif" w:cs="Times New Roman"/>
          <w:b/>
        </w:rPr>
        <w:t xml:space="preserve">What was the main idea of the section “Explaining </w:t>
      </w:r>
      <w:proofErr w:type="gramStart"/>
      <w:r>
        <w:rPr>
          <w:rFonts w:ascii="DejaVuSerif" w:eastAsia="Times New Roman" w:hAnsi="DejaVuSerif" w:cs="Times New Roman"/>
          <w:b/>
        </w:rPr>
        <w:t>Nonviolence”_</w:t>
      </w:r>
      <w:proofErr w:type="gramEnd"/>
      <w:r>
        <w:rPr>
          <w:rFonts w:ascii="DejaVuSerif" w:eastAsia="Times New Roman" w:hAnsi="DejaVuSerif" w:cs="Times New Roman"/>
          <w:b/>
        </w:rPr>
        <w:t>_______________________________________________</w:t>
      </w:r>
    </w:p>
    <w:p w:rsidR="00254E3C" w:rsidRDefault="00254E3C" w:rsidP="00254E3C">
      <w:pPr>
        <w:pStyle w:val="ListParagraph"/>
        <w:spacing w:before="100" w:beforeAutospacing="1" w:after="100" w:afterAutospacing="1"/>
        <w:ind w:left="1080"/>
        <w:rPr>
          <w:rFonts w:ascii="DejaVuSerif" w:eastAsia="Times New Roman" w:hAnsi="DejaVuSerif" w:cs="Times New Roman"/>
          <w:b/>
        </w:rPr>
      </w:pPr>
      <w:r>
        <w:rPr>
          <w:rFonts w:ascii="DejaVuSerif" w:eastAsia="Times New Roman" w:hAnsi="DejaVuSerif" w:cs="Times New Roman"/>
          <w:b/>
        </w:rPr>
        <w:t>________________________________________________________________</w:t>
      </w:r>
    </w:p>
    <w:p w:rsidR="00BA717A" w:rsidRDefault="00BA717A" w:rsidP="00BA717A">
      <w:pPr>
        <w:pStyle w:val="ListParagraph"/>
        <w:numPr>
          <w:ilvl w:val="0"/>
          <w:numId w:val="5"/>
        </w:numPr>
        <w:spacing w:before="100" w:beforeAutospacing="1" w:after="100" w:afterAutospacing="1"/>
        <w:rPr>
          <w:rFonts w:ascii="DejaVuSerif" w:eastAsia="Times New Roman" w:hAnsi="DejaVuSerif" w:cs="Times New Roman"/>
          <w:b/>
        </w:rPr>
      </w:pPr>
      <w:r>
        <w:rPr>
          <w:rFonts w:ascii="DejaVuSerif" w:eastAsia="Times New Roman" w:hAnsi="DejaVuSerif" w:cs="Times New Roman"/>
          <w:b/>
        </w:rPr>
        <w:t>What was the main idea of the section “</w:t>
      </w:r>
      <w:r>
        <w:rPr>
          <w:rFonts w:ascii="DejaVuSerif" w:eastAsia="Times New Roman" w:hAnsi="DejaVuSerif" w:cs="Times New Roman"/>
          <w:b/>
        </w:rPr>
        <w:t xml:space="preserve">Nonviolent </w:t>
      </w:r>
      <w:proofErr w:type="gramStart"/>
      <w:r>
        <w:rPr>
          <w:rFonts w:ascii="DejaVuSerif" w:eastAsia="Times New Roman" w:hAnsi="DejaVuSerif" w:cs="Times New Roman"/>
          <w:b/>
        </w:rPr>
        <w:t>Resistance</w:t>
      </w:r>
      <w:r>
        <w:rPr>
          <w:rFonts w:ascii="DejaVuSerif" w:eastAsia="Times New Roman" w:hAnsi="DejaVuSerif" w:cs="Times New Roman"/>
          <w:b/>
        </w:rPr>
        <w:t>”_</w:t>
      </w:r>
      <w:proofErr w:type="gramEnd"/>
      <w:r>
        <w:rPr>
          <w:rFonts w:ascii="DejaVuSerif" w:eastAsia="Times New Roman" w:hAnsi="DejaVuSerif" w:cs="Times New Roman"/>
          <w:b/>
        </w:rPr>
        <w:t>_______________________________________________</w:t>
      </w:r>
    </w:p>
    <w:p w:rsidR="00BA717A" w:rsidRDefault="00BA717A" w:rsidP="00BA717A">
      <w:pPr>
        <w:pStyle w:val="ListParagraph"/>
        <w:spacing w:before="100" w:beforeAutospacing="1" w:after="100" w:afterAutospacing="1"/>
        <w:ind w:left="1080"/>
        <w:rPr>
          <w:rFonts w:ascii="DejaVuSerif" w:eastAsia="Times New Roman" w:hAnsi="DejaVuSerif" w:cs="Times New Roman"/>
          <w:b/>
        </w:rPr>
      </w:pPr>
      <w:r>
        <w:rPr>
          <w:rFonts w:ascii="DejaVuSerif" w:eastAsia="Times New Roman" w:hAnsi="DejaVuSerif" w:cs="Times New Roman"/>
          <w:b/>
        </w:rPr>
        <w:t>________________________________________________________________</w:t>
      </w:r>
    </w:p>
    <w:p w:rsidR="00BA717A" w:rsidRDefault="00BA717A" w:rsidP="00BA717A">
      <w:pPr>
        <w:pStyle w:val="ListParagraph"/>
        <w:numPr>
          <w:ilvl w:val="0"/>
          <w:numId w:val="5"/>
        </w:numPr>
        <w:spacing w:before="100" w:beforeAutospacing="1" w:after="100" w:afterAutospacing="1"/>
        <w:rPr>
          <w:rFonts w:ascii="DejaVuSerif" w:eastAsia="Times New Roman" w:hAnsi="DejaVuSerif" w:cs="Times New Roman"/>
          <w:b/>
        </w:rPr>
      </w:pPr>
      <w:r>
        <w:rPr>
          <w:rFonts w:ascii="DejaVuSerif" w:eastAsia="Times New Roman" w:hAnsi="DejaVuSerif" w:cs="Times New Roman"/>
          <w:b/>
        </w:rPr>
        <w:t>What was the main idea of the section “</w:t>
      </w:r>
      <w:r>
        <w:rPr>
          <w:rFonts w:ascii="DejaVuSerif" w:eastAsia="Times New Roman" w:hAnsi="DejaVuSerif" w:cs="Times New Roman"/>
          <w:b/>
        </w:rPr>
        <w:t xml:space="preserve">What Can We Learn From </w:t>
      </w:r>
      <w:proofErr w:type="gramStart"/>
      <w:r>
        <w:rPr>
          <w:rFonts w:ascii="DejaVuSerif" w:eastAsia="Times New Roman" w:hAnsi="DejaVuSerif" w:cs="Times New Roman"/>
          <w:b/>
        </w:rPr>
        <w:t>Gandhi” ________________</w:t>
      </w:r>
      <w:r>
        <w:rPr>
          <w:rFonts w:ascii="DejaVuSerif" w:eastAsia="Times New Roman" w:hAnsi="DejaVuSerif" w:cs="Times New Roman"/>
          <w:b/>
        </w:rPr>
        <w:t>________________________________________________</w:t>
      </w:r>
      <w:proofErr w:type="gramEnd"/>
    </w:p>
    <w:p w:rsidR="00BA717A" w:rsidRDefault="00BA717A" w:rsidP="00BA717A">
      <w:pPr>
        <w:pStyle w:val="ListParagraph"/>
        <w:spacing w:before="100" w:beforeAutospacing="1" w:after="100" w:afterAutospacing="1"/>
        <w:ind w:left="1080"/>
        <w:rPr>
          <w:rFonts w:ascii="DejaVuSerif" w:eastAsia="Times New Roman" w:hAnsi="DejaVuSerif" w:cs="Times New Roman"/>
          <w:b/>
        </w:rPr>
      </w:pPr>
      <w:r>
        <w:rPr>
          <w:rFonts w:ascii="DejaVuSerif" w:eastAsia="Times New Roman" w:hAnsi="DejaVuSerif" w:cs="Times New Roman"/>
          <w:b/>
        </w:rPr>
        <w:t>________________________________________________________________</w:t>
      </w:r>
    </w:p>
    <w:p w:rsidR="00BA717A" w:rsidRDefault="00BA717A" w:rsidP="00BA717A">
      <w:pPr>
        <w:pStyle w:val="ListParagraph"/>
        <w:spacing w:before="100" w:beforeAutospacing="1" w:after="100" w:afterAutospacing="1"/>
        <w:ind w:left="1080"/>
        <w:rPr>
          <w:rFonts w:ascii="DejaVuSerif" w:eastAsia="Times New Roman" w:hAnsi="DejaVuSerif" w:cs="Times New Roman"/>
          <w:b/>
        </w:rPr>
      </w:pPr>
    </w:p>
    <w:p w:rsidR="00BA717A" w:rsidRDefault="00BA717A" w:rsidP="00BA717A">
      <w:pPr>
        <w:pStyle w:val="ListParagraph"/>
        <w:spacing w:before="100" w:beforeAutospacing="1" w:after="100" w:afterAutospacing="1"/>
        <w:ind w:left="1080"/>
        <w:rPr>
          <w:rFonts w:ascii="DejaVuSerif" w:eastAsia="Times New Roman" w:hAnsi="DejaVuSerif" w:cs="Times New Roman"/>
          <w:b/>
        </w:rPr>
      </w:pPr>
    </w:p>
    <w:p w:rsidR="00BA717A" w:rsidRDefault="00BA717A" w:rsidP="00BA717A">
      <w:pPr>
        <w:pStyle w:val="ListParagraph"/>
        <w:numPr>
          <w:ilvl w:val="0"/>
          <w:numId w:val="4"/>
        </w:numPr>
        <w:spacing w:before="100" w:beforeAutospacing="1" w:after="100" w:afterAutospacing="1"/>
        <w:rPr>
          <w:rFonts w:ascii="DejaVuSerif" w:eastAsia="Times New Roman" w:hAnsi="DejaVuSerif" w:cs="Times New Roman"/>
          <w:b/>
        </w:rPr>
      </w:pPr>
      <w:r>
        <w:rPr>
          <w:rFonts w:ascii="DejaVuSerif" w:eastAsia="Times New Roman" w:hAnsi="DejaVuSerif" w:cs="Times New Roman"/>
          <w:b/>
        </w:rPr>
        <w:t>Turn to page 6-7 of your interactive notebook. What text structure does this article follow. Copy the appropriate diagram below and deconstruct Sanford’s thoughts.</w:t>
      </w:r>
      <w:bookmarkStart w:id="0" w:name="_GoBack"/>
      <w:bookmarkEnd w:id="0"/>
    </w:p>
    <w:p w:rsidR="002559C0" w:rsidRDefault="00BA717A" w:rsidP="00BA717A"/>
    <w:sectPr w:rsidR="002559C0" w:rsidSect="00D239A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mbusSanL">
    <w:altName w:val="Cambria"/>
    <w:panose1 w:val="020B0604020202020204"/>
    <w:charset w:val="00"/>
    <w:family w:val="roman"/>
    <w:notTrueType/>
    <w:pitch w:val="default"/>
  </w:font>
  <w:font w:name="DejaVu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17"/>
    <w:multiLevelType w:val="hybridMultilevel"/>
    <w:tmpl w:val="2A08B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12543"/>
    <w:multiLevelType w:val="hybridMultilevel"/>
    <w:tmpl w:val="EB6C3FD0"/>
    <w:lvl w:ilvl="0" w:tplc="0B261CE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38117B"/>
    <w:multiLevelType w:val="hybridMultilevel"/>
    <w:tmpl w:val="2A08B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033AB"/>
    <w:multiLevelType w:val="hybridMultilevel"/>
    <w:tmpl w:val="2A08B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E1603"/>
    <w:multiLevelType w:val="hybridMultilevel"/>
    <w:tmpl w:val="2A08B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A5"/>
    <w:rsid w:val="00254E3C"/>
    <w:rsid w:val="00A577AA"/>
    <w:rsid w:val="00A91FB3"/>
    <w:rsid w:val="00BA717A"/>
    <w:rsid w:val="00C06913"/>
    <w:rsid w:val="00D239A5"/>
    <w:rsid w:val="00E2182F"/>
    <w:rsid w:val="00E3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A6DF3"/>
  <w14:defaultImageDpi w14:val="32767"/>
  <w15:chartTrackingRefBased/>
  <w15:docId w15:val="{2F621AAC-4EB6-B542-8F38-480B9D79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9A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39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39A5"/>
    <w:rPr>
      <w:rFonts w:ascii="Times New Roman" w:hAnsi="Times New Roman" w:cs="Times New Roman"/>
      <w:sz w:val="18"/>
      <w:szCs w:val="18"/>
    </w:rPr>
  </w:style>
  <w:style w:type="paragraph" w:styleId="ListParagraph">
    <w:name w:val="List Paragraph"/>
    <w:basedOn w:val="Normal"/>
    <w:uiPriority w:val="34"/>
    <w:qFormat/>
    <w:rsid w:val="00D23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26227">
      <w:bodyDiv w:val="1"/>
      <w:marLeft w:val="0"/>
      <w:marRight w:val="0"/>
      <w:marTop w:val="0"/>
      <w:marBottom w:val="0"/>
      <w:divBdr>
        <w:top w:val="none" w:sz="0" w:space="0" w:color="auto"/>
        <w:left w:val="none" w:sz="0" w:space="0" w:color="auto"/>
        <w:bottom w:val="none" w:sz="0" w:space="0" w:color="auto"/>
        <w:right w:val="none" w:sz="0" w:space="0" w:color="auto"/>
      </w:divBdr>
      <w:divsChild>
        <w:div w:id="1319848715">
          <w:marLeft w:val="0"/>
          <w:marRight w:val="0"/>
          <w:marTop w:val="0"/>
          <w:marBottom w:val="0"/>
          <w:divBdr>
            <w:top w:val="none" w:sz="0" w:space="0" w:color="auto"/>
            <w:left w:val="none" w:sz="0" w:space="0" w:color="auto"/>
            <w:bottom w:val="none" w:sz="0" w:space="0" w:color="auto"/>
            <w:right w:val="none" w:sz="0" w:space="0" w:color="auto"/>
          </w:divBdr>
          <w:divsChild>
            <w:div w:id="722674098">
              <w:marLeft w:val="0"/>
              <w:marRight w:val="0"/>
              <w:marTop w:val="0"/>
              <w:marBottom w:val="0"/>
              <w:divBdr>
                <w:top w:val="none" w:sz="0" w:space="0" w:color="auto"/>
                <w:left w:val="none" w:sz="0" w:space="0" w:color="auto"/>
                <w:bottom w:val="none" w:sz="0" w:space="0" w:color="auto"/>
                <w:right w:val="none" w:sz="0" w:space="0" w:color="auto"/>
              </w:divBdr>
              <w:divsChild>
                <w:div w:id="1381706368">
                  <w:marLeft w:val="0"/>
                  <w:marRight w:val="0"/>
                  <w:marTop w:val="0"/>
                  <w:marBottom w:val="0"/>
                  <w:divBdr>
                    <w:top w:val="none" w:sz="0" w:space="0" w:color="auto"/>
                    <w:left w:val="none" w:sz="0" w:space="0" w:color="auto"/>
                    <w:bottom w:val="none" w:sz="0" w:space="0" w:color="auto"/>
                    <w:right w:val="none" w:sz="0" w:space="0" w:color="auto"/>
                  </w:divBdr>
                  <w:divsChild>
                    <w:div w:id="1628706529">
                      <w:marLeft w:val="0"/>
                      <w:marRight w:val="0"/>
                      <w:marTop w:val="0"/>
                      <w:marBottom w:val="0"/>
                      <w:divBdr>
                        <w:top w:val="none" w:sz="0" w:space="0" w:color="auto"/>
                        <w:left w:val="none" w:sz="0" w:space="0" w:color="auto"/>
                        <w:bottom w:val="none" w:sz="0" w:space="0" w:color="auto"/>
                        <w:right w:val="none" w:sz="0" w:space="0" w:color="auto"/>
                      </w:divBdr>
                    </w:div>
                  </w:divsChild>
                </w:div>
                <w:div w:id="1080104703">
                  <w:marLeft w:val="0"/>
                  <w:marRight w:val="0"/>
                  <w:marTop w:val="0"/>
                  <w:marBottom w:val="0"/>
                  <w:divBdr>
                    <w:top w:val="none" w:sz="0" w:space="0" w:color="auto"/>
                    <w:left w:val="none" w:sz="0" w:space="0" w:color="auto"/>
                    <w:bottom w:val="none" w:sz="0" w:space="0" w:color="auto"/>
                    <w:right w:val="none" w:sz="0" w:space="0" w:color="auto"/>
                  </w:divBdr>
                  <w:divsChild>
                    <w:div w:id="397441194">
                      <w:marLeft w:val="0"/>
                      <w:marRight w:val="0"/>
                      <w:marTop w:val="0"/>
                      <w:marBottom w:val="0"/>
                      <w:divBdr>
                        <w:top w:val="none" w:sz="0" w:space="0" w:color="auto"/>
                        <w:left w:val="none" w:sz="0" w:space="0" w:color="auto"/>
                        <w:bottom w:val="none" w:sz="0" w:space="0" w:color="auto"/>
                        <w:right w:val="none" w:sz="0" w:space="0" w:color="auto"/>
                      </w:divBdr>
                    </w:div>
                  </w:divsChild>
                </w:div>
                <w:div w:id="704603131">
                  <w:marLeft w:val="0"/>
                  <w:marRight w:val="0"/>
                  <w:marTop w:val="0"/>
                  <w:marBottom w:val="0"/>
                  <w:divBdr>
                    <w:top w:val="none" w:sz="0" w:space="0" w:color="auto"/>
                    <w:left w:val="none" w:sz="0" w:space="0" w:color="auto"/>
                    <w:bottom w:val="none" w:sz="0" w:space="0" w:color="auto"/>
                    <w:right w:val="none" w:sz="0" w:space="0" w:color="auto"/>
                  </w:divBdr>
                  <w:divsChild>
                    <w:div w:id="13175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90315">
          <w:marLeft w:val="0"/>
          <w:marRight w:val="0"/>
          <w:marTop w:val="0"/>
          <w:marBottom w:val="0"/>
          <w:divBdr>
            <w:top w:val="none" w:sz="0" w:space="0" w:color="auto"/>
            <w:left w:val="none" w:sz="0" w:space="0" w:color="auto"/>
            <w:bottom w:val="none" w:sz="0" w:space="0" w:color="auto"/>
            <w:right w:val="none" w:sz="0" w:space="0" w:color="auto"/>
          </w:divBdr>
          <w:divsChild>
            <w:div w:id="539587487">
              <w:marLeft w:val="0"/>
              <w:marRight w:val="0"/>
              <w:marTop w:val="0"/>
              <w:marBottom w:val="0"/>
              <w:divBdr>
                <w:top w:val="none" w:sz="0" w:space="0" w:color="auto"/>
                <w:left w:val="none" w:sz="0" w:space="0" w:color="auto"/>
                <w:bottom w:val="none" w:sz="0" w:space="0" w:color="auto"/>
                <w:right w:val="none" w:sz="0" w:space="0" w:color="auto"/>
              </w:divBdr>
              <w:divsChild>
                <w:div w:id="1048261704">
                  <w:marLeft w:val="0"/>
                  <w:marRight w:val="0"/>
                  <w:marTop w:val="0"/>
                  <w:marBottom w:val="0"/>
                  <w:divBdr>
                    <w:top w:val="none" w:sz="0" w:space="0" w:color="auto"/>
                    <w:left w:val="none" w:sz="0" w:space="0" w:color="auto"/>
                    <w:bottom w:val="none" w:sz="0" w:space="0" w:color="auto"/>
                    <w:right w:val="none" w:sz="0" w:space="0" w:color="auto"/>
                  </w:divBdr>
                  <w:divsChild>
                    <w:div w:id="31737282">
                      <w:marLeft w:val="0"/>
                      <w:marRight w:val="0"/>
                      <w:marTop w:val="0"/>
                      <w:marBottom w:val="0"/>
                      <w:divBdr>
                        <w:top w:val="none" w:sz="0" w:space="0" w:color="auto"/>
                        <w:left w:val="none" w:sz="0" w:space="0" w:color="auto"/>
                        <w:bottom w:val="none" w:sz="0" w:space="0" w:color="auto"/>
                        <w:right w:val="none" w:sz="0" w:space="0" w:color="auto"/>
                      </w:divBdr>
                    </w:div>
                  </w:divsChild>
                </w:div>
                <w:div w:id="481849436">
                  <w:marLeft w:val="0"/>
                  <w:marRight w:val="0"/>
                  <w:marTop w:val="0"/>
                  <w:marBottom w:val="0"/>
                  <w:divBdr>
                    <w:top w:val="none" w:sz="0" w:space="0" w:color="auto"/>
                    <w:left w:val="none" w:sz="0" w:space="0" w:color="auto"/>
                    <w:bottom w:val="none" w:sz="0" w:space="0" w:color="auto"/>
                    <w:right w:val="none" w:sz="0" w:space="0" w:color="auto"/>
                  </w:divBdr>
                  <w:divsChild>
                    <w:div w:id="13217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6308">
          <w:marLeft w:val="0"/>
          <w:marRight w:val="0"/>
          <w:marTop w:val="0"/>
          <w:marBottom w:val="0"/>
          <w:divBdr>
            <w:top w:val="none" w:sz="0" w:space="0" w:color="auto"/>
            <w:left w:val="none" w:sz="0" w:space="0" w:color="auto"/>
            <w:bottom w:val="none" w:sz="0" w:space="0" w:color="auto"/>
            <w:right w:val="none" w:sz="0" w:space="0" w:color="auto"/>
          </w:divBdr>
          <w:divsChild>
            <w:div w:id="1207909890">
              <w:marLeft w:val="0"/>
              <w:marRight w:val="0"/>
              <w:marTop w:val="0"/>
              <w:marBottom w:val="0"/>
              <w:divBdr>
                <w:top w:val="none" w:sz="0" w:space="0" w:color="auto"/>
                <w:left w:val="none" w:sz="0" w:space="0" w:color="auto"/>
                <w:bottom w:val="none" w:sz="0" w:space="0" w:color="auto"/>
                <w:right w:val="none" w:sz="0" w:space="0" w:color="auto"/>
              </w:divBdr>
              <w:divsChild>
                <w:div w:id="1445005165">
                  <w:marLeft w:val="0"/>
                  <w:marRight w:val="0"/>
                  <w:marTop w:val="0"/>
                  <w:marBottom w:val="0"/>
                  <w:divBdr>
                    <w:top w:val="none" w:sz="0" w:space="0" w:color="auto"/>
                    <w:left w:val="none" w:sz="0" w:space="0" w:color="auto"/>
                    <w:bottom w:val="none" w:sz="0" w:space="0" w:color="auto"/>
                    <w:right w:val="none" w:sz="0" w:space="0" w:color="auto"/>
                  </w:divBdr>
                  <w:divsChild>
                    <w:div w:id="1573392737">
                      <w:marLeft w:val="0"/>
                      <w:marRight w:val="0"/>
                      <w:marTop w:val="0"/>
                      <w:marBottom w:val="0"/>
                      <w:divBdr>
                        <w:top w:val="none" w:sz="0" w:space="0" w:color="auto"/>
                        <w:left w:val="none" w:sz="0" w:space="0" w:color="auto"/>
                        <w:bottom w:val="none" w:sz="0" w:space="0" w:color="auto"/>
                        <w:right w:val="none" w:sz="0" w:space="0" w:color="auto"/>
                      </w:divBdr>
                    </w:div>
                  </w:divsChild>
                </w:div>
                <w:div w:id="145901571">
                  <w:marLeft w:val="0"/>
                  <w:marRight w:val="0"/>
                  <w:marTop w:val="0"/>
                  <w:marBottom w:val="0"/>
                  <w:divBdr>
                    <w:top w:val="none" w:sz="0" w:space="0" w:color="auto"/>
                    <w:left w:val="none" w:sz="0" w:space="0" w:color="auto"/>
                    <w:bottom w:val="none" w:sz="0" w:space="0" w:color="auto"/>
                    <w:right w:val="none" w:sz="0" w:space="0" w:color="auto"/>
                  </w:divBdr>
                  <w:divsChild>
                    <w:div w:id="17609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4735">
          <w:marLeft w:val="0"/>
          <w:marRight w:val="0"/>
          <w:marTop w:val="0"/>
          <w:marBottom w:val="0"/>
          <w:divBdr>
            <w:top w:val="none" w:sz="0" w:space="0" w:color="auto"/>
            <w:left w:val="none" w:sz="0" w:space="0" w:color="auto"/>
            <w:bottom w:val="none" w:sz="0" w:space="0" w:color="auto"/>
            <w:right w:val="none" w:sz="0" w:space="0" w:color="auto"/>
          </w:divBdr>
          <w:divsChild>
            <w:div w:id="826942027">
              <w:marLeft w:val="0"/>
              <w:marRight w:val="0"/>
              <w:marTop w:val="0"/>
              <w:marBottom w:val="0"/>
              <w:divBdr>
                <w:top w:val="none" w:sz="0" w:space="0" w:color="auto"/>
                <w:left w:val="none" w:sz="0" w:space="0" w:color="auto"/>
                <w:bottom w:val="none" w:sz="0" w:space="0" w:color="auto"/>
                <w:right w:val="none" w:sz="0" w:space="0" w:color="auto"/>
              </w:divBdr>
              <w:divsChild>
                <w:div w:id="414134148">
                  <w:marLeft w:val="0"/>
                  <w:marRight w:val="0"/>
                  <w:marTop w:val="0"/>
                  <w:marBottom w:val="0"/>
                  <w:divBdr>
                    <w:top w:val="none" w:sz="0" w:space="0" w:color="auto"/>
                    <w:left w:val="none" w:sz="0" w:space="0" w:color="auto"/>
                    <w:bottom w:val="none" w:sz="0" w:space="0" w:color="auto"/>
                    <w:right w:val="none" w:sz="0" w:space="0" w:color="auto"/>
                  </w:divBdr>
                  <w:divsChild>
                    <w:div w:id="801456754">
                      <w:marLeft w:val="0"/>
                      <w:marRight w:val="0"/>
                      <w:marTop w:val="0"/>
                      <w:marBottom w:val="0"/>
                      <w:divBdr>
                        <w:top w:val="none" w:sz="0" w:space="0" w:color="auto"/>
                        <w:left w:val="none" w:sz="0" w:space="0" w:color="auto"/>
                        <w:bottom w:val="none" w:sz="0" w:space="0" w:color="auto"/>
                        <w:right w:val="none" w:sz="0" w:space="0" w:color="auto"/>
                      </w:divBdr>
                    </w:div>
                  </w:divsChild>
                </w:div>
                <w:div w:id="981349971">
                  <w:marLeft w:val="0"/>
                  <w:marRight w:val="0"/>
                  <w:marTop w:val="0"/>
                  <w:marBottom w:val="0"/>
                  <w:divBdr>
                    <w:top w:val="none" w:sz="0" w:space="0" w:color="auto"/>
                    <w:left w:val="none" w:sz="0" w:space="0" w:color="auto"/>
                    <w:bottom w:val="none" w:sz="0" w:space="0" w:color="auto"/>
                    <w:right w:val="none" w:sz="0" w:space="0" w:color="auto"/>
                  </w:divBdr>
                  <w:divsChild>
                    <w:div w:id="84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Kelleher</dc:creator>
  <cp:keywords/>
  <dc:description/>
  <cp:lastModifiedBy>Kaitlyn Kelleher</cp:lastModifiedBy>
  <cp:revision>1</cp:revision>
  <dcterms:created xsi:type="dcterms:W3CDTF">2019-04-07T17:11:00Z</dcterms:created>
  <dcterms:modified xsi:type="dcterms:W3CDTF">2019-04-07T18:23:00Z</dcterms:modified>
</cp:coreProperties>
</file>